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15" w:rsidRDefault="00FC1515" w:rsidP="00FC1515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-453390</wp:posOffset>
            </wp:positionV>
            <wp:extent cx="608965" cy="685800"/>
            <wp:effectExtent l="1905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szCs w:val="24"/>
        </w:rPr>
        <w:t xml:space="preserve">                       </w:t>
      </w:r>
      <w:r>
        <w:tab/>
      </w:r>
      <w:r>
        <w:tab/>
      </w:r>
      <w:r>
        <w:tab/>
        <w:t xml:space="preserve">                                                                                 </w:t>
      </w:r>
      <w:r>
        <w:rPr>
          <w:szCs w:val="24"/>
        </w:rPr>
        <w:t xml:space="preserve"> </w:t>
      </w:r>
    </w:p>
    <w:p w:rsidR="00FC1515" w:rsidRDefault="00FC1515" w:rsidP="00FC1515">
      <w:pPr>
        <w:pStyle w:val="5"/>
      </w:pPr>
    </w:p>
    <w:p w:rsidR="00FC1515" w:rsidRDefault="00FC1515" w:rsidP="00FC1515">
      <w:pPr>
        <w:pStyle w:val="5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FC1515" w:rsidRDefault="00FC1515" w:rsidP="00FC1515"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 МИАССКОГО ГОРОДСКОГО ОКРУГА</w:t>
      </w:r>
    </w:p>
    <w:p w:rsidR="00FC1515" w:rsidRDefault="00D85468" w:rsidP="00FC1515">
      <w:pPr>
        <w:jc w:val="center"/>
        <w:rPr>
          <w:b/>
          <w:sz w:val="32"/>
          <w:szCs w:val="32"/>
        </w:rPr>
      </w:pPr>
      <w:r w:rsidRPr="00D85468">
        <w:pict>
          <v:line id="_x0000_s1026" style="position:absolute;left:0;text-align:left;z-index:251658240" from="0,25.15pt" to="488.75pt,25.15pt" strokeweight="4.5pt">
            <v:stroke linestyle="thickThin" joinstyle="miter"/>
          </v:line>
        </w:pict>
      </w:r>
      <w:r w:rsidR="00FC1515">
        <w:rPr>
          <w:b/>
          <w:sz w:val="32"/>
          <w:szCs w:val="32"/>
        </w:rPr>
        <w:t>ПОСТАНОВЛЕНИЕ</w:t>
      </w:r>
    </w:p>
    <w:p w:rsidR="00FC1515" w:rsidRDefault="00FC1515" w:rsidP="00FC1515">
      <w:pPr>
        <w:jc w:val="center"/>
        <w:rPr>
          <w:sz w:val="28"/>
          <w:szCs w:val="28"/>
        </w:rPr>
      </w:pPr>
    </w:p>
    <w:p w:rsidR="00FC1515" w:rsidRDefault="00FC1515" w:rsidP="00FC1515">
      <w:pPr>
        <w:rPr>
          <w:sz w:val="28"/>
          <w:szCs w:val="28"/>
        </w:rPr>
      </w:pPr>
      <w:r>
        <w:rPr>
          <w:szCs w:val="24"/>
        </w:rPr>
        <w:t xml:space="preserve">от </w:t>
      </w:r>
      <w:r w:rsidR="002B1980">
        <w:rPr>
          <w:sz w:val="28"/>
          <w:szCs w:val="28"/>
        </w:rPr>
        <w:t>21.04.2014 г.</w:t>
      </w:r>
      <w:r>
        <w:rPr>
          <w:sz w:val="28"/>
          <w:szCs w:val="28"/>
        </w:rPr>
        <w:t xml:space="preserve"> №</w:t>
      </w:r>
      <w:r w:rsidR="002B1980">
        <w:rPr>
          <w:sz w:val="28"/>
          <w:szCs w:val="28"/>
        </w:rPr>
        <w:t>15</w:t>
      </w:r>
    </w:p>
    <w:p w:rsidR="00FC1515" w:rsidRDefault="00FC1515" w:rsidP="00FC1515">
      <w:r>
        <w:rPr>
          <w:sz w:val="28"/>
          <w:szCs w:val="28"/>
        </w:rPr>
        <w:t xml:space="preserve">   </w:t>
      </w:r>
      <w:r>
        <w:t xml:space="preserve">          Миасс</w:t>
      </w:r>
    </w:p>
    <w:p w:rsidR="00FC1515" w:rsidRDefault="00FC1515" w:rsidP="00FC1515">
      <w:pPr>
        <w:rPr>
          <w:sz w:val="28"/>
          <w:szCs w:val="28"/>
        </w:rPr>
      </w:pPr>
    </w:p>
    <w:p w:rsidR="00FC1515" w:rsidRDefault="00FC1515" w:rsidP="00FC1515"/>
    <w:p w:rsidR="00FC1515" w:rsidRDefault="00FC1515" w:rsidP="00FC1515">
      <w:pPr>
        <w:ind w:right="4819"/>
        <w:jc w:val="both"/>
      </w:pPr>
      <w:r>
        <w:t xml:space="preserve">О внесении изменений в Постановление Главы Миасского городского округа    от 11.04.2014 г. №14 «О проведении публичных слушаний» </w:t>
      </w:r>
    </w:p>
    <w:p w:rsidR="00FC1515" w:rsidRDefault="00FC1515" w:rsidP="00FC1515">
      <w:pPr>
        <w:jc w:val="both"/>
      </w:pPr>
    </w:p>
    <w:p w:rsidR="00FC1515" w:rsidRDefault="00FC1515" w:rsidP="00FC1515">
      <w:pPr>
        <w:ind w:firstLine="567"/>
        <w:jc w:val="both"/>
      </w:pPr>
      <w:proofErr w:type="gramStart"/>
      <w:r>
        <w:t>В соответствии со ст. 28 Федерального закона от 06.10.2003 г. №131-ФЗ «Об общих принципах организации местного самоуправления в Российской Федерации», с Решением Собрания депутатов Миасского городского округа от 25.08.2006 г. № 4 «Об утверждении Положения «О порядке организации и проведения публичных слушаний в Миасском городском округе», учитывая письмо Главы Администрации Миасского городского округа от 16.04.2014 г.  №2645/1.1, руководствуясь Уставом Миасского</w:t>
      </w:r>
      <w:proofErr w:type="gramEnd"/>
      <w:r>
        <w:t xml:space="preserve"> городского округа,</w:t>
      </w:r>
    </w:p>
    <w:p w:rsidR="00FC1515" w:rsidRDefault="00FC1515" w:rsidP="00FC1515">
      <w:pPr>
        <w:jc w:val="center"/>
      </w:pPr>
    </w:p>
    <w:p w:rsidR="00FC1515" w:rsidRDefault="00FC1515" w:rsidP="00FC1515">
      <w:pPr>
        <w:jc w:val="center"/>
      </w:pPr>
      <w:r>
        <w:t>ПОСТАНОВЛЯЮ:</w:t>
      </w:r>
    </w:p>
    <w:p w:rsidR="00FC1515" w:rsidRDefault="00FC1515" w:rsidP="00FC1515">
      <w:pPr>
        <w:jc w:val="both"/>
      </w:pPr>
    </w:p>
    <w:p w:rsidR="00FC1515" w:rsidRDefault="00FC1515" w:rsidP="00FC1515">
      <w:pPr>
        <w:jc w:val="both"/>
      </w:pPr>
      <w:r>
        <w:t xml:space="preserve">    1. Внести изменения в Постановление Главы Миасского городского округа от 11.04.2014 г. №14 «О проведении публичных слушаний», а именно:</w:t>
      </w:r>
    </w:p>
    <w:p w:rsidR="00FC1515" w:rsidRPr="006923BA" w:rsidRDefault="00FC1515" w:rsidP="00FC1515">
      <w:pPr>
        <w:jc w:val="both"/>
      </w:pPr>
      <w:proofErr w:type="gramStart"/>
      <w:r>
        <w:t xml:space="preserve">1) пункт 2 дополнить подпунктом 12 в следующей редакции: «12) </w:t>
      </w:r>
      <w:proofErr w:type="spellStart"/>
      <w:r>
        <w:t>Вертипрахов</w:t>
      </w:r>
      <w:proofErr w:type="spellEnd"/>
      <w:r>
        <w:t xml:space="preserve"> В.М. – заместитель Главы Администрации МГО (по имуществу и земельным отношениям)</w:t>
      </w:r>
      <w:r w:rsidR="00827A9B">
        <w:t>.</w:t>
      </w:r>
      <w:r>
        <w:t>».</w:t>
      </w:r>
      <w:proofErr w:type="gramEnd"/>
    </w:p>
    <w:p w:rsidR="00FC1515" w:rsidRDefault="00FC1515" w:rsidP="00FC1515">
      <w:pPr>
        <w:ind w:firstLine="284"/>
        <w:jc w:val="both"/>
      </w:pPr>
      <w:r>
        <w:t>2. Главе Администрации МГО Третьякову С.В. опубликовать настоящее Постановление в  СМИ и  разместить  на официальном сайте Администрации МГО.</w:t>
      </w:r>
    </w:p>
    <w:p w:rsidR="00FC1515" w:rsidRDefault="00FC1515" w:rsidP="00FC1515">
      <w:pPr>
        <w:ind w:firstLine="284"/>
        <w:jc w:val="both"/>
      </w:pPr>
      <w:r>
        <w:rPr>
          <w:szCs w:val="24"/>
        </w:rPr>
        <w:t xml:space="preserve"> 3. Начальнику информационно-аналитического отдела Собрания депутатов Миасского городского округа Овсянниковой О.Б. организовать публикацию настоящего Постановления в установленном порядке и на официальном сайте Собрания депутатов Миасского городского округа.</w:t>
      </w:r>
    </w:p>
    <w:p w:rsidR="00FC1515" w:rsidRDefault="00FC1515" w:rsidP="00FC1515">
      <w:pPr>
        <w:ind w:firstLine="284"/>
        <w:jc w:val="both"/>
      </w:pPr>
      <w:r>
        <w:t>4. Контроль исполнения настоящего Постановления возложить на исполняющего обязанности Главы Администрации МГО Третьякова С.В.</w:t>
      </w:r>
    </w:p>
    <w:p w:rsidR="00FC1515" w:rsidRDefault="00FC1515" w:rsidP="00FC1515">
      <w:pPr>
        <w:shd w:val="clear" w:color="auto" w:fill="FFFFFF"/>
        <w:ind w:firstLine="379"/>
        <w:jc w:val="both"/>
        <w:rPr>
          <w:color w:val="000000"/>
          <w:spacing w:val="-13"/>
          <w:szCs w:val="24"/>
        </w:rPr>
      </w:pPr>
    </w:p>
    <w:p w:rsidR="00FC1515" w:rsidRDefault="00FC1515" w:rsidP="00FC1515">
      <w:pPr>
        <w:shd w:val="clear" w:color="auto" w:fill="FFFFFF"/>
        <w:ind w:firstLine="379"/>
        <w:jc w:val="both"/>
        <w:rPr>
          <w:color w:val="000000"/>
          <w:spacing w:val="-13"/>
          <w:szCs w:val="24"/>
        </w:rPr>
      </w:pPr>
    </w:p>
    <w:p w:rsidR="00FC1515" w:rsidRDefault="00FC1515" w:rsidP="00FC1515">
      <w:pPr>
        <w:shd w:val="clear" w:color="auto" w:fill="FFFFFF"/>
        <w:ind w:firstLine="379"/>
        <w:jc w:val="both"/>
        <w:rPr>
          <w:color w:val="000000"/>
          <w:spacing w:val="-13"/>
          <w:szCs w:val="24"/>
        </w:rPr>
      </w:pPr>
    </w:p>
    <w:p w:rsidR="00FC1515" w:rsidRDefault="00FC1515" w:rsidP="00FC1515">
      <w:pPr>
        <w:shd w:val="clear" w:color="auto" w:fill="FFFFFF"/>
        <w:ind w:firstLine="379"/>
        <w:jc w:val="both"/>
        <w:rPr>
          <w:color w:val="000000"/>
          <w:spacing w:val="-13"/>
          <w:szCs w:val="24"/>
        </w:rPr>
      </w:pPr>
      <w:r>
        <w:rPr>
          <w:color w:val="000000"/>
          <w:spacing w:val="-13"/>
          <w:szCs w:val="24"/>
        </w:rPr>
        <w:t xml:space="preserve">                                                                                                                                                                     И.В. Войнов</w:t>
      </w:r>
    </w:p>
    <w:p w:rsidR="00FC1515" w:rsidRDefault="00FC1515" w:rsidP="00FC1515">
      <w:pPr>
        <w:shd w:val="clear" w:color="auto" w:fill="FFFFFF"/>
        <w:spacing w:line="274" w:lineRule="exact"/>
        <w:ind w:left="24" w:right="24" w:firstLine="379"/>
        <w:jc w:val="both"/>
        <w:rPr>
          <w:color w:val="000000"/>
          <w:spacing w:val="-13"/>
          <w:szCs w:val="24"/>
        </w:rPr>
      </w:pPr>
    </w:p>
    <w:p w:rsidR="00FC1515" w:rsidRDefault="00FC1515" w:rsidP="00FC1515">
      <w:pPr>
        <w:shd w:val="clear" w:color="auto" w:fill="FFFFFF"/>
        <w:spacing w:line="274" w:lineRule="exact"/>
        <w:ind w:left="24" w:right="24" w:firstLine="379"/>
        <w:jc w:val="both"/>
        <w:rPr>
          <w:color w:val="000000"/>
          <w:spacing w:val="-13"/>
          <w:szCs w:val="24"/>
        </w:rPr>
      </w:pPr>
    </w:p>
    <w:p w:rsidR="00FC1515" w:rsidRDefault="00FC1515" w:rsidP="00FC1515">
      <w:pPr>
        <w:shd w:val="clear" w:color="auto" w:fill="FFFFFF"/>
        <w:spacing w:line="274" w:lineRule="exact"/>
        <w:ind w:left="24" w:right="24" w:firstLine="379"/>
        <w:jc w:val="both"/>
        <w:rPr>
          <w:color w:val="000000"/>
          <w:spacing w:val="-13"/>
          <w:szCs w:val="24"/>
        </w:rPr>
      </w:pPr>
    </w:p>
    <w:p w:rsidR="00FC1515" w:rsidRDefault="00FC1515" w:rsidP="00FC1515">
      <w:pPr>
        <w:shd w:val="clear" w:color="auto" w:fill="FFFFFF"/>
        <w:spacing w:line="274" w:lineRule="exact"/>
        <w:ind w:left="24" w:right="24" w:firstLine="379"/>
        <w:jc w:val="both"/>
        <w:rPr>
          <w:color w:val="000000"/>
          <w:spacing w:val="-13"/>
          <w:szCs w:val="24"/>
        </w:rPr>
      </w:pPr>
    </w:p>
    <w:p w:rsidR="00FC1515" w:rsidRDefault="00FC1515" w:rsidP="00FC1515">
      <w:pPr>
        <w:shd w:val="clear" w:color="auto" w:fill="FFFFFF"/>
        <w:spacing w:line="274" w:lineRule="exact"/>
        <w:ind w:left="24" w:right="24" w:firstLine="379"/>
        <w:jc w:val="both"/>
        <w:rPr>
          <w:color w:val="000000"/>
          <w:spacing w:val="-13"/>
          <w:szCs w:val="24"/>
        </w:rPr>
      </w:pPr>
    </w:p>
    <w:p w:rsidR="00FC1515" w:rsidRDefault="00FC1515" w:rsidP="00FC1515">
      <w:pPr>
        <w:shd w:val="clear" w:color="auto" w:fill="FFFFFF"/>
        <w:spacing w:line="274" w:lineRule="exact"/>
        <w:ind w:left="24" w:right="24" w:firstLine="379"/>
        <w:jc w:val="both"/>
        <w:rPr>
          <w:color w:val="000000"/>
          <w:spacing w:val="-13"/>
          <w:szCs w:val="24"/>
        </w:rPr>
      </w:pPr>
    </w:p>
    <w:p w:rsidR="00FC1515" w:rsidRDefault="00FC1515" w:rsidP="00FC1515">
      <w:pPr>
        <w:shd w:val="clear" w:color="auto" w:fill="FFFFFF"/>
        <w:spacing w:line="274" w:lineRule="exact"/>
        <w:ind w:left="24" w:right="24" w:firstLine="379"/>
        <w:jc w:val="both"/>
        <w:rPr>
          <w:color w:val="000000"/>
          <w:spacing w:val="-13"/>
          <w:szCs w:val="24"/>
        </w:rPr>
      </w:pPr>
    </w:p>
    <w:p w:rsidR="00FC1515" w:rsidRDefault="00FC1515" w:rsidP="00FC1515">
      <w:pPr>
        <w:shd w:val="clear" w:color="auto" w:fill="FFFFFF"/>
        <w:spacing w:line="274" w:lineRule="exact"/>
        <w:ind w:left="24" w:right="24" w:firstLine="379"/>
        <w:jc w:val="both"/>
        <w:rPr>
          <w:color w:val="000000"/>
          <w:spacing w:val="-13"/>
          <w:szCs w:val="24"/>
        </w:rPr>
      </w:pPr>
    </w:p>
    <w:p w:rsidR="00FC1515" w:rsidRDefault="00FC1515" w:rsidP="00FC1515">
      <w:pPr>
        <w:shd w:val="clear" w:color="auto" w:fill="FFFFFF"/>
        <w:spacing w:line="274" w:lineRule="exact"/>
        <w:ind w:left="24" w:right="24" w:firstLine="379"/>
        <w:jc w:val="both"/>
        <w:rPr>
          <w:color w:val="000000"/>
          <w:spacing w:val="-13"/>
          <w:szCs w:val="24"/>
        </w:rPr>
      </w:pPr>
    </w:p>
    <w:p w:rsidR="00BA60AE" w:rsidRDefault="00BA60AE"/>
    <w:sectPr w:rsidR="00BA60AE" w:rsidSect="00BA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C1515"/>
    <w:rsid w:val="002B1980"/>
    <w:rsid w:val="00827A9B"/>
    <w:rsid w:val="00BA60AE"/>
    <w:rsid w:val="00D85468"/>
    <w:rsid w:val="00FC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C1515"/>
    <w:pPr>
      <w:keepNext/>
      <w:numPr>
        <w:ilvl w:val="4"/>
        <w:numId w:val="1"/>
      </w:numPr>
      <w:suppressAutoHyphens/>
      <w:jc w:val="center"/>
      <w:outlineLvl w:val="4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C1515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4</cp:revision>
  <dcterms:created xsi:type="dcterms:W3CDTF">2014-04-17T08:36:00Z</dcterms:created>
  <dcterms:modified xsi:type="dcterms:W3CDTF">2014-04-21T08:47:00Z</dcterms:modified>
</cp:coreProperties>
</file>